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35" w:rsidRPr="007448D5" w:rsidRDefault="00B70A94">
      <w:pPr>
        <w:jc w:val="center"/>
        <w:rPr>
          <w:rFonts w:ascii="微软雅黑" w:eastAsia="微软雅黑" w:hAnsi="微软雅黑" w:cs="微软雅黑"/>
          <w:color w:val="565656"/>
          <w:sz w:val="30"/>
          <w:szCs w:val="30"/>
        </w:rPr>
      </w:pPr>
      <w:r w:rsidRPr="007448D5">
        <w:rPr>
          <w:rFonts w:ascii="微软雅黑" w:eastAsia="微软雅黑" w:hAnsi="微软雅黑" w:cs="微软雅黑" w:hint="eastAsia"/>
          <w:color w:val="565656"/>
          <w:sz w:val="30"/>
          <w:szCs w:val="30"/>
        </w:rPr>
        <w:t>南昌大学生命科学学院201</w:t>
      </w:r>
      <w:r w:rsidR="0039609A">
        <w:rPr>
          <w:rFonts w:ascii="微软雅黑" w:eastAsia="微软雅黑" w:hAnsi="微软雅黑" w:cs="微软雅黑" w:hint="eastAsia"/>
          <w:color w:val="565656"/>
          <w:sz w:val="30"/>
          <w:szCs w:val="30"/>
        </w:rPr>
        <w:t>9</w:t>
      </w:r>
      <w:r w:rsidRPr="007448D5">
        <w:rPr>
          <w:rFonts w:ascii="微软雅黑" w:eastAsia="微软雅黑" w:hAnsi="微软雅黑" w:cs="微软雅黑" w:hint="eastAsia"/>
          <w:color w:val="565656"/>
          <w:sz w:val="30"/>
          <w:szCs w:val="30"/>
        </w:rPr>
        <w:t>年优秀大学生暑期科研训练夏令营</w:t>
      </w:r>
      <w:r w:rsidR="00DF7A44">
        <w:rPr>
          <w:rFonts w:ascii="微软雅黑" w:eastAsia="微软雅黑" w:hAnsi="微软雅黑" w:cs="微软雅黑" w:hint="eastAsia"/>
          <w:color w:val="565656"/>
          <w:sz w:val="30"/>
          <w:szCs w:val="30"/>
        </w:rPr>
        <w:t>活动</w:t>
      </w:r>
      <w:r w:rsidRPr="007448D5">
        <w:rPr>
          <w:rFonts w:ascii="微软雅黑" w:eastAsia="微软雅黑" w:hAnsi="微软雅黑" w:cs="微软雅黑" w:hint="eastAsia"/>
          <w:color w:val="565656"/>
          <w:sz w:val="30"/>
          <w:szCs w:val="30"/>
        </w:rPr>
        <w:t>通知</w:t>
      </w:r>
    </w:p>
    <w:p w:rsidR="007448D5" w:rsidRDefault="00B70A94" w:rsidP="009678B6">
      <w:pPr>
        <w:widowControl/>
        <w:spacing w:line="480" w:lineRule="exact"/>
        <w:ind w:firstLineChars="250" w:firstLine="600"/>
        <w:rPr>
          <w:rFonts w:asciiTheme="minorEastAsia" w:hAnsiTheme="minorEastAsia" w:cs="宋体"/>
          <w:kern w:val="0"/>
          <w:sz w:val="24"/>
        </w:rPr>
      </w:pPr>
      <w:r>
        <w:rPr>
          <w:rFonts w:asciiTheme="minorEastAsia" w:hAnsiTheme="minorEastAsia" w:cs="宋体" w:hint="eastAsia"/>
          <w:kern w:val="0"/>
          <w:sz w:val="24"/>
        </w:rPr>
        <w:t>南昌大学生命科学学院发轫于1940</w:t>
      </w:r>
      <w:r w:rsidR="009678B6">
        <w:rPr>
          <w:rFonts w:asciiTheme="minorEastAsia" w:hAnsiTheme="minorEastAsia" w:cs="宋体" w:hint="eastAsia"/>
          <w:kern w:val="0"/>
          <w:sz w:val="24"/>
        </w:rPr>
        <w:t>年创办的国立中正大学生物系，是国内开办较早的生物系科之一。目前具有</w:t>
      </w:r>
      <w:r w:rsidR="002E0903">
        <w:rPr>
          <w:rFonts w:asciiTheme="minorEastAsia" w:hAnsiTheme="minorEastAsia" w:cs="宋体" w:hint="eastAsia"/>
          <w:kern w:val="0"/>
          <w:sz w:val="24"/>
        </w:rPr>
        <w:t>有</w:t>
      </w:r>
      <w:r w:rsidR="0039609A" w:rsidRPr="001A6D7F">
        <w:rPr>
          <w:rFonts w:asciiTheme="minorEastAsia" w:hAnsiTheme="minorEastAsia" w:hint="eastAsia"/>
          <w:sz w:val="24"/>
        </w:rPr>
        <w:t>人类衰老研究所、</w:t>
      </w:r>
      <w:r w:rsidR="009678B6" w:rsidRPr="001A6D7F">
        <w:rPr>
          <w:rFonts w:asciiTheme="minorEastAsia" w:hAnsiTheme="minorEastAsia" w:cs="宋体" w:hint="eastAsia"/>
          <w:kern w:val="0"/>
          <w:sz w:val="24"/>
        </w:rPr>
        <w:t>江西省分子生物学与基因工程重点实验室、</w:t>
      </w:r>
      <w:r w:rsidR="009678B6" w:rsidRPr="001A6D7F">
        <w:rPr>
          <w:rFonts w:asciiTheme="minorEastAsia" w:hAnsiTheme="minorEastAsia" w:hint="eastAsia"/>
          <w:sz w:val="24"/>
        </w:rPr>
        <w:t>江西省植物资源重点实验室、江西省水产动物资源与利用重点实验室、江西省神经生物学重点实验室、流域生态研究所和生物学实验教学国家级示范中心等科研平台</w:t>
      </w:r>
      <w:r w:rsidR="002E0903">
        <w:rPr>
          <w:rFonts w:asciiTheme="minorEastAsia" w:hAnsiTheme="minorEastAsia" w:cs="宋体" w:hint="eastAsia"/>
          <w:kern w:val="0"/>
          <w:sz w:val="24"/>
        </w:rPr>
        <w:t>。</w:t>
      </w:r>
      <w:r w:rsidR="009678B6">
        <w:rPr>
          <w:rFonts w:asciiTheme="minorEastAsia" w:hAnsiTheme="minorEastAsia" w:cs="宋体" w:hint="eastAsia"/>
          <w:kern w:val="0"/>
          <w:sz w:val="24"/>
        </w:rPr>
        <w:t>拥</w:t>
      </w:r>
      <w:r w:rsidR="009678B6" w:rsidRPr="002E0903">
        <w:rPr>
          <w:rFonts w:asciiTheme="minorEastAsia" w:hAnsiTheme="minorEastAsia" w:cs="宋体"/>
          <w:kern w:val="0"/>
          <w:sz w:val="24"/>
        </w:rPr>
        <w:t>有10个硕士学位点和</w:t>
      </w:r>
      <w:r w:rsidR="009678B6" w:rsidRPr="002E0903">
        <w:rPr>
          <w:rFonts w:asciiTheme="minorEastAsia" w:hAnsiTheme="minorEastAsia" w:cs="宋体" w:hint="eastAsia"/>
          <w:kern w:val="0"/>
          <w:sz w:val="24"/>
        </w:rPr>
        <w:t>1个</w:t>
      </w:r>
      <w:r w:rsidR="009678B6" w:rsidRPr="002E0903">
        <w:rPr>
          <w:rFonts w:asciiTheme="minorEastAsia" w:hAnsiTheme="minorEastAsia" w:cs="宋体"/>
          <w:kern w:val="0"/>
          <w:sz w:val="24"/>
        </w:rPr>
        <w:t>生物学一级学科博士点、博士后流动站，在校</w:t>
      </w:r>
      <w:r w:rsidR="009678B6" w:rsidRPr="002E0903">
        <w:rPr>
          <w:rFonts w:asciiTheme="minorEastAsia" w:hAnsiTheme="minorEastAsia" w:cs="宋体" w:hint="eastAsia"/>
          <w:kern w:val="0"/>
          <w:sz w:val="24"/>
        </w:rPr>
        <w:t>研究</w:t>
      </w:r>
      <w:r w:rsidR="009678B6" w:rsidRPr="002E0903">
        <w:rPr>
          <w:rFonts w:asciiTheme="minorEastAsia" w:hAnsiTheme="minorEastAsia" w:cs="宋体"/>
          <w:kern w:val="0"/>
          <w:sz w:val="24"/>
        </w:rPr>
        <w:t>生总数333人，</w:t>
      </w:r>
      <w:r w:rsidR="009678B6">
        <w:rPr>
          <w:rFonts w:asciiTheme="minorEastAsia" w:hAnsiTheme="minorEastAsia" w:cs="宋体" w:hint="eastAsia"/>
          <w:kern w:val="0"/>
          <w:sz w:val="24"/>
        </w:rPr>
        <w:t>其中</w:t>
      </w:r>
      <w:r w:rsidR="009678B6" w:rsidRPr="002E0903">
        <w:rPr>
          <w:rFonts w:asciiTheme="minorEastAsia" w:hAnsiTheme="minorEastAsia" w:cs="宋体"/>
          <w:kern w:val="0"/>
          <w:sz w:val="24"/>
        </w:rPr>
        <w:t>硕士研究生272人，博士研究生61人。</w:t>
      </w:r>
    </w:p>
    <w:p w:rsidR="007448D5" w:rsidRDefault="007448D5" w:rsidP="002E0903">
      <w:pPr>
        <w:widowControl/>
        <w:spacing w:line="480" w:lineRule="exact"/>
        <w:ind w:firstLineChars="200" w:firstLine="480"/>
        <w:rPr>
          <w:rFonts w:asciiTheme="minorEastAsia" w:hAnsiTheme="minorEastAsia" w:cs="宋体"/>
          <w:kern w:val="0"/>
          <w:sz w:val="24"/>
        </w:rPr>
      </w:pPr>
      <w:r w:rsidRPr="002E0903">
        <w:rPr>
          <w:rFonts w:asciiTheme="minorEastAsia" w:hAnsiTheme="minorEastAsia" w:cs="宋体"/>
          <w:kern w:val="0"/>
          <w:sz w:val="24"/>
        </w:rPr>
        <w:t>学院师资力量雄厚，博士生导师</w:t>
      </w:r>
      <w:r w:rsidRPr="002E0903">
        <w:rPr>
          <w:rFonts w:asciiTheme="minorEastAsia" w:hAnsiTheme="minorEastAsia" w:cs="宋体" w:hint="eastAsia"/>
          <w:kern w:val="0"/>
          <w:sz w:val="24"/>
        </w:rPr>
        <w:t>26</w:t>
      </w:r>
      <w:r w:rsidRPr="002E0903">
        <w:rPr>
          <w:rFonts w:asciiTheme="minorEastAsia" w:hAnsiTheme="minorEastAsia" w:cs="宋体"/>
          <w:kern w:val="0"/>
          <w:sz w:val="24"/>
        </w:rPr>
        <w:t>人，</w:t>
      </w:r>
      <w:r w:rsidRPr="002E0903">
        <w:rPr>
          <w:rFonts w:asciiTheme="minorEastAsia" w:hAnsiTheme="minorEastAsia" w:cs="宋体" w:hint="eastAsia"/>
          <w:kern w:val="0"/>
          <w:sz w:val="24"/>
        </w:rPr>
        <w:t>硕士生</w:t>
      </w:r>
      <w:r w:rsidRPr="002E0903">
        <w:rPr>
          <w:rFonts w:asciiTheme="minorEastAsia" w:hAnsiTheme="minorEastAsia" w:cs="宋体"/>
          <w:kern w:val="0"/>
          <w:sz w:val="24"/>
        </w:rPr>
        <w:t>导师</w:t>
      </w:r>
      <w:r w:rsidRPr="002E0903">
        <w:rPr>
          <w:rFonts w:asciiTheme="minorEastAsia" w:hAnsiTheme="minorEastAsia" w:cs="宋体" w:hint="eastAsia"/>
          <w:kern w:val="0"/>
          <w:sz w:val="24"/>
        </w:rPr>
        <w:t>49人</w:t>
      </w:r>
      <w:r w:rsidR="002E0903">
        <w:rPr>
          <w:rFonts w:asciiTheme="minorEastAsia" w:hAnsiTheme="minorEastAsia" w:cs="宋体" w:hint="eastAsia"/>
          <w:kern w:val="0"/>
          <w:sz w:val="24"/>
        </w:rPr>
        <w:t>，</w:t>
      </w:r>
      <w:r w:rsidR="002E0903">
        <w:rPr>
          <w:rFonts w:asciiTheme="minorEastAsia" w:hAnsiTheme="minorEastAsia" w:cs="宋体"/>
          <w:kern w:val="0"/>
          <w:sz w:val="24"/>
        </w:rPr>
        <w:t>其中</w:t>
      </w:r>
      <w:r w:rsidRPr="002E0903">
        <w:rPr>
          <w:rFonts w:asciiTheme="minorEastAsia" w:hAnsiTheme="minorEastAsia" w:cs="宋体"/>
          <w:kern w:val="0"/>
          <w:sz w:val="24"/>
        </w:rPr>
        <w:t>中组部千人计划入选者2名、教育部长江学者2名、杰出青年基金获得者1名、科技部973首席科学家</w:t>
      </w:r>
      <w:r w:rsidR="009678B6">
        <w:rPr>
          <w:rFonts w:asciiTheme="minorEastAsia" w:hAnsiTheme="minorEastAsia" w:cs="宋体"/>
          <w:kern w:val="0"/>
          <w:sz w:val="24"/>
        </w:rPr>
        <w:t>1</w:t>
      </w:r>
      <w:r w:rsidRPr="002E0903">
        <w:rPr>
          <w:rFonts w:asciiTheme="minorEastAsia" w:hAnsiTheme="minorEastAsia" w:cs="宋体"/>
          <w:kern w:val="0"/>
          <w:sz w:val="24"/>
        </w:rPr>
        <w:t>名、国家行业科研首席岗位科学家1人，教育部新世纪创新人才1人，江西省高校学科带头人10人等。</w:t>
      </w:r>
    </w:p>
    <w:p w:rsidR="00DF7A44" w:rsidRPr="00A26BA7" w:rsidRDefault="00DF7A44" w:rsidP="002E0903">
      <w:pPr>
        <w:widowControl/>
        <w:spacing w:line="480" w:lineRule="exact"/>
        <w:ind w:firstLineChars="200" w:firstLine="482"/>
        <w:rPr>
          <w:rFonts w:asciiTheme="minorEastAsia" w:hAnsiTheme="minorEastAsia" w:cs="宋体"/>
          <w:b/>
          <w:kern w:val="0"/>
          <w:sz w:val="24"/>
        </w:rPr>
      </w:pPr>
      <w:r w:rsidRPr="00A26BA7">
        <w:rPr>
          <w:rFonts w:asciiTheme="minorEastAsia" w:hAnsiTheme="minorEastAsia" w:cs="宋体" w:hint="eastAsia"/>
          <w:b/>
          <w:kern w:val="0"/>
          <w:sz w:val="24"/>
        </w:rPr>
        <w:t>一、活动意义及</w:t>
      </w:r>
      <w:r w:rsidRPr="00A26BA7">
        <w:rPr>
          <w:rFonts w:asciiTheme="minorEastAsia" w:hAnsiTheme="minorEastAsia" w:cs="宋体"/>
          <w:b/>
          <w:kern w:val="0"/>
          <w:sz w:val="24"/>
        </w:rPr>
        <w:t>优惠政策</w:t>
      </w:r>
    </w:p>
    <w:p w:rsidR="004D7935" w:rsidRDefault="009678B6" w:rsidP="009678B6">
      <w:pPr>
        <w:widowControl/>
        <w:spacing w:line="480" w:lineRule="exact"/>
        <w:ind w:firstLineChars="250" w:firstLine="600"/>
        <w:rPr>
          <w:rFonts w:asciiTheme="minorEastAsia" w:hAnsiTheme="minorEastAsia" w:cs="宋体"/>
          <w:kern w:val="0"/>
          <w:sz w:val="24"/>
        </w:rPr>
      </w:pPr>
      <w:r>
        <w:rPr>
          <w:rFonts w:asciiTheme="minorEastAsia" w:hAnsiTheme="minorEastAsia" w:cs="宋体" w:hint="eastAsia"/>
          <w:kern w:val="0"/>
          <w:sz w:val="24"/>
        </w:rPr>
        <w:t>暑期</w:t>
      </w:r>
      <w:r>
        <w:rPr>
          <w:rFonts w:asciiTheme="minorEastAsia" w:hAnsiTheme="minorEastAsia" w:cs="宋体"/>
          <w:kern w:val="0"/>
          <w:sz w:val="24"/>
        </w:rPr>
        <w:t>科研</w:t>
      </w:r>
      <w:r w:rsidR="00B70A94">
        <w:rPr>
          <w:rFonts w:asciiTheme="minorEastAsia" w:hAnsiTheme="minorEastAsia" w:cs="宋体" w:hint="eastAsia"/>
          <w:kern w:val="0"/>
          <w:sz w:val="24"/>
        </w:rPr>
        <w:t>夏令营是学院</w:t>
      </w:r>
      <w:r>
        <w:rPr>
          <w:rFonts w:asciiTheme="minorEastAsia" w:hAnsiTheme="minorEastAsia" w:cs="宋体" w:hint="eastAsia"/>
          <w:kern w:val="0"/>
          <w:sz w:val="24"/>
        </w:rPr>
        <w:t>选拔优秀</w:t>
      </w:r>
      <w:r>
        <w:rPr>
          <w:rFonts w:asciiTheme="minorEastAsia" w:hAnsiTheme="minorEastAsia" w:cs="宋体"/>
          <w:kern w:val="0"/>
          <w:sz w:val="24"/>
        </w:rPr>
        <w:t>人</w:t>
      </w:r>
      <w:r>
        <w:rPr>
          <w:rFonts w:asciiTheme="minorEastAsia" w:hAnsiTheme="minorEastAsia" w:cs="宋体" w:hint="eastAsia"/>
          <w:kern w:val="0"/>
          <w:sz w:val="24"/>
        </w:rPr>
        <w:t>才的</w:t>
      </w:r>
      <w:r>
        <w:rPr>
          <w:rFonts w:asciiTheme="minorEastAsia" w:hAnsiTheme="minorEastAsia" w:cs="宋体"/>
          <w:kern w:val="0"/>
          <w:sz w:val="24"/>
        </w:rPr>
        <w:t>重要途径之</w:t>
      </w:r>
      <w:r>
        <w:rPr>
          <w:rFonts w:asciiTheme="minorEastAsia" w:hAnsiTheme="minorEastAsia" w:cs="宋体" w:hint="eastAsia"/>
          <w:kern w:val="0"/>
          <w:sz w:val="24"/>
        </w:rPr>
        <w:t>一，营员</w:t>
      </w:r>
      <w:r w:rsidR="00B70A94">
        <w:rPr>
          <w:rFonts w:asciiTheme="minorEastAsia" w:hAnsiTheme="minorEastAsia" w:cs="宋体" w:hint="eastAsia"/>
          <w:kern w:val="0"/>
          <w:sz w:val="24"/>
        </w:rPr>
        <w:t>通过参观科研平台，与长江学者、“973”首席科学家、杰青基金获得者、学科带头人和研究生优秀指导教师等进行面对面交流等活动，深入了解学院学科建设、研究生培养及科学研究等方面的最新情况，</w:t>
      </w:r>
      <w:r w:rsidRPr="001A6D7F">
        <w:rPr>
          <w:rFonts w:asciiTheme="minorEastAsia" w:hAnsiTheme="minorEastAsia" w:cs="宋体" w:hint="eastAsia"/>
          <w:kern w:val="0"/>
          <w:sz w:val="24"/>
        </w:rPr>
        <w:t>根据各自选定的课题和导师进行暑期科研</w:t>
      </w:r>
      <w:r>
        <w:rPr>
          <w:rFonts w:asciiTheme="minorEastAsia" w:hAnsiTheme="minorEastAsia" w:cs="宋体" w:hint="eastAsia"/>
          <w:kern w:val="0"/>
          <w:sz w:val="24"/>
        </w:rPr>
        <w:t>训练</w:t>
      </w:r>
      <w:r w:rsidRPr="001A6D7F">
        <w:rPr>
          <w:rFonts w:asciiTheme="minorEastAsia" w:hAnsiTheme="minorEastAsia" w:cs="宋体" w:hint="eastAsia"/>
          <w:kern w:val="0"/>
          <w:sz w:val="24"/>
        </w:rPr>
        <w:t>活动。</w:t>
      </w:r>
      <w:r w:rsidR="00B70A94">
        <w:rPr>
          <w:rFonts w:asciiTheme="minorEastAsia" w:hAnsiTheme="minorEastAsia" w:cs="宋体" w:hint="eastAsia"/>
          <w:kern w:val="0"/>
          <w:sz w:val="24"/>
        </w:rPr>
        <w:t>通过夏令营活动及考核，获得优秀夏令营营员的同学，将在随后的南昌大学硕士入学考核中，给予以下优惠政策：</w:t>
      </w:r>
    </w:p>
    <w:p w:rsidR="004D7935" w:rsidRDefault="00B70A94">
      <w:pPr>
        <w:widowControl/>
        <w:spacing w:line="480" w:lineRule="exact"/>
        <w:ind w:firstLineChars="250" w:firstLine="600"/>
        <w:rPr>
          <w:rFonts w:asciiTheme="minorEastAsia" w:hAnsiTheme="minorEastAsia" w:cs="宋体"/>
          <w:kern w:val="0"/>
          <w:sz w:val="24"/>
        </w:rPr>
      </w:pPr>
      <w:r>
        <w:rPr>
          <w:rFonts w:asciiTheme="minorEastAsia" w:hAnsiTheme="minorEastAsia" w:cs="宋体" w:hint="eastAsia"/>
          <w:kern w:val="0"/>
          <w:sz w:val="24"/>
        </w:rPr>
        <w:t>1、合格营员将获得研究生推免工作中科研及专业能力的加分。</w:t>
      </w:r>
    </w:p>
    <w:p w:rsidR="004D7935" w:rsidRDefault="00B70A94">
      <w:pPr>
        <w:widowControl/>
        <w:spacing w:line="480" w:lineRule="exact"/>
        <w:ind w:firstLineChars="250" w:firstLine="600"/>
        <w:rPr>
          <w:rFonts w:asciiTheme="minorEastAsia" w:hAnsiTheme="minorEastAsia" w:cs="宋体"/>
          <w:kern w:val="0"/>
          <w:sz w:val="24"/>
        </w:rPr>
      </w:pPr>
      <w:r>
        <w:rPr>
          <w:rFonts w:asciiTheme="minorEastAsia" w:hAnsiTheme="minorEastAsia" w:cs="宋体" w:hint="eastAsia"/>
          <w:kern w:val="0"/>
          <w:sz w:val="24"/>
        </w:rPr>
        <w:t>2、未取得保送推免资格的优秀营员，如第一志愿报考南昌大学，统考必须达到我校的复试线，可以进入直录名单。（体检、英语测试、复试笔试、面试仍需参加</w:t>
      </w:r>
      <w:r w:rsidR="0039609A">
        <w:rPr>
          <w:rFonts w:asciiTheme="minorEastAsia" w:hAnsiTheme="minorEastAsia" w:cs="宋体" w:hint="eastAsia"/>
          <w:kern w:val="0"/>
          <w:sz w:val="24"/>
        </w:rPr>
        <w:t>并合格</w:t>
      </w:r>
      <w:r>
        <w:rPr>
          <w:rFonts w:asciiTheme="minorEastAsia" w:hAnsiTheme="minorEastAsia" w:cs="宋体" w:hint="eastAsia"/>
          <w:kern w:val="0"/>
          <w:sz w:val="24"/>
        </w:rPr>
        <w:t>，最终依据我学院夏令营选拔考核招生计划，按选拔考核综合成绩排名依次录取。）</w:t>
      </w:r>
    </w:p>
    <w:p w:rsidR="004D7935" w:rsidRDefault="00B70A94">
      <w:pPr>
        <w:widowControl/>
        <w:spacing w:line="480" w:lineRule="exact"/>
        <w:ind w:firstLineChars="250" w:firstLine="600"/>
        <w:rPr>
          <w:rFonts w:asciiTheme="minorEastAsia" w:hAnsiTheme="minorEastAsia" w:cs="宋体"/>
          <w:kern w:val="0"/>
          <w:sz w:val="24"/>
        </w:rPr>
      </w:pPr>
      <w:r>
        <w:rPr>
          <w:rFonts w:asciiTheme="minorEastAsia" w:hAnsiTheme="minorEastAsia" w:cs="宋体" w:hint="eastAsia"/>
          <w:kern w:val="0"/>
          <w:sz w:val="24"/>
        </w:rPr>
        <w:t>3、对参加了我校优秀大学生夏令营计划并获得优秀营员称号且被我校录取的硕士研究生，首次评审时直接评定为一等学业奖学金。</w:t>
      </w:r>
    </w:p>
    <w:p w:rsidR="004D7935" w:rsidRDefault="00B70A94">
      <w:pPr>
        <w:widowControl/>
        <w:spacing w:line="480" w:lineRule="exact"/>
        <w:ind w:firstLineChars="250" w:firstLine="600"/>
        <w:rPr>
          <w:rFonts w:asciiTheme="minorEastAsia" w:hAnsiTheme="minorEastAsia" w:cs="宋体"/>
          <w:kern w:val="0"/>
          <w:sz w:val="24"/>
        </w:rPr>
      </w:pPr>
      <w:r>
        <w:rPr>
          <w:rFonts w:asciiTheme="minorEastAsia" w:hAnsiTheme="minorEastAsia" w:cs="宋体" w:hint="eastAsia"/>
          <w:kern w:val="0"/>
          <w:sz w:val="24"/>
        </w:rPr>
        <w:lastRenderedPageBreak/>
        <w:t>4、夏令营活动中综合表现和学习成绩优良的同学有机会直接选拔为学校“人才计划”导师指定的免试攻读硕士学位研究生或硕博连读研究生。</w:t>
      </w:r>
    </w:p>
    <w:p w:rsidR="009678B6" w:rsidRPr="00A26BA7" w:rsidRDefault="00DF7A44" w:rsidP="00A26BA7">
      <w:pPr>
        <w:widowControl/>
        <w:spacing w:line="480" w:lineRule="exact"/>
        <w:ind w:firstLineChars="250" w:firstLine="602"/>
        <w:rPr>
          <w:rFonts w:asciiTheme="minorEastAsia" w:hAnsiTheme="minorEastAsia" w:cs="宋体"/>
          <w:b/>
          <w:kern w:val="0"/>
          <w:sz w:val="24"/>
        </w:rPr>
      </w:pPr>
      <w:r w:rsidRPr="00A26BA7">
        <w:rPr>
          <w:rFonts w:asciiTheme="minorEastAsia" w:hAnsiTheme="minorEastAsia" w:cs="宋体" w:hint="eastAsia"/>
          <w:b/>
          <w:kern w:val="0"/>
          <w:sz w:val="24"/>
        </w:rPr>
        <w:t>二、</w:t>
      </w:r>
      <w:r w:rsidRPr="00A26BA7">
        <w:rPr>
          <w:rFonts w:asciiTheme="minorEastAsia" w:hAnsiTheme="minorEastAsia" w:cs="宋体"/>
          <w:b/>
          <w:kern w:val="0"/>
          <w:sz w:val="24"/>
        </w:rPr>
        <w:t>活动</w:t>
      </w:r>
      <w:r w:rsidRPr="00A26BA7">
        <w:rPr>
          <w:rFonts w:asciiTheme="minorEastAsia" w:hAnsiTheme="minorEastAsia" w:cs="宋体" w:hint="eastAsia"/>
          <w:b/>
          <w:kern w:val="0"/>
          <w:sz w:val="24"/>
        </w:rPr>
        <w:t>安排</w:t>
      </w:r>
    </w:p>
    <w:p w:rsidR="00DF7A44" w:rsidRDefault="00A26BA7" w:rsidP="003E1B77">
      <w:pPr>
        <w:widowControl/>
        <w:spacing w:line="480" w:lineRule="exact"/>
        <w:ind w:leftChars="250" w:left="2325" w:hangingChars="750" w:hanging="1800"/>
        <w:rPr>
          <w:rFonts w:asciiTheme="minorEastAsia" w:hAnsiTheme="minorEastAsia" w:cs="宋体"/>
          <w:kern w:val="0"/>
          <w:sz w:val="24"/>
        </w:rPr>
      </w:pPr>
      <w:r>
        <w:rPr>
          <w:rFonts w:asciiTheme="minorEastAsia" w:hAnsiTheme="minorEastAsia" w:cs="宋体" w:hint="eastAsia"/>
          <w:kern w:val="0"/>
          <w:sz w:val="24"/>
        </w:rPr>
        <w:t>1、</w:t>
      </w:r>
      <w:r w:rsidR="009678B6">
        <w:rPr>
          <w:rFonts w:asciiTheme="minorEastAsia" w:hAnsiTheme="minorEastAsia" w:cs="宋体" w:hint="eastAsia"/>
          <w:kern w:val="0"/>
          <w:sz w:val="24"/>
        </w:rPr>
        <w:t>报名时间</w:t>
      </w:r>
      <w:r w:rsidR="00B70A94">
        <w:rPr>
          <w:rFonts w:asciiTheme="minorEastAsia" w:hAnsiTheme="minorEastAsia" w:cs="宋体" w:hint="eastAsia"/>
          <w:kern w:val="0"/>
          <w:sz w:val="24"/>
        </w:rPr>
        <w:t>：201</w:t>
      </w:r>
      <w:r w:rsidR="0039609A">
        <w:rPr>
          <w:rFonts w:asciiTheme="minorEastAsia" w:hAnsiTheme="minorEastAsia" w:cs="宋体" w:hint="eastAsia"/>
          <w:kern w:val="0"/>
          <w:sz w:val="24"/>
        </w:rPr>
        <w:t>9</w:t>
      </w:r>
      <w:r w:rsidR="00B70A94">
        <w:rPr>
          <w:rFonts w:asciiTheme="minorEastAsia" w:hAnsiTheme="minorEastAsia" w:cs="宋体" w:hint="eastAsia"/>
          <w:kern w:val="0"/>
          <w:sz w:val="24"/>
        </w:rPr>
        <w:t>年</w:t>
      </w:r>
      <w:r w:rsidR="009678B6">
        <w:rPr>
          <w:rFonts w:asciiTheme="minorEastAsia" w:hAnsiTheme="minorEastAsia" w:cs="宋体"/>
          <w:kern w:val="0"/>
          <w:sz w:val="24"/>
        </w:rPr>
        <w:t>6</w:t>
      </w:r>
      <w:r w:rsidR="00B70A94">
        <w:rPr>
          <w:rFonts w:asciiTheme="minorEastAsia" w:hAnsiTheme="minorEastAsia" w:cs="宋体" w:hint="eastAsia"/>
          <w:kern w:val="0"/>
          <w:sz w:val="24"/>
        </w:rPr>
        <w:t>月</w:t>
      </w:r>
      <w:r w:rsidR="009678B6">
        <w:rPr>
          <w:rFonts w:asciiTheme="minorEastAsia" w:hAnsiTheme="minorEastAsia" w:cs="宋体"/>
          <w:kern w:val="0"/>
          <w:sz w:val="24"/>
        </w:rPr>
        <w:t>20</w:t>
      </w:r>
      <w:r w:rsidR="00B70A94">
        <w:rPr>
          <w:rFonts w:asciiTheme="minorEastAsia" w:hAnsiTheme="minorEastAsia" w:cs="宋体" w:hint="eastAsia"/>
          <w:kern w:val="0"/>
          <w:sz w:val="24"/>
        </w:rPr>
        <w:t>号</w:t>
      </w:r>
      <w:r w:rsidR="00DF7A44">
        <w:rPr>
          <w:rFonts w:asciiTheme="minorEastAsia" w:hAnsiTheme="minorEastAsia" w:cs="宋体" w:hint="eastAsia"/>
          <w:kern w:val="0"/>
          <w:sz w:val="24"/>
        </w:rPr>
        <w:t>至6月</w:t>
      </w:r>
      <w:r w:rsidR="009678B6">
        <w:rPr>
          <w:rFonts w:asciiTheme="minorEastAsia" w:hAnsiTheme="minorEastAsia" w:cs="宋体"/>
          <w:kern w:val="0"/>
          <w:sz w:val="24"/>
        </w:rPr>
        <w:t>2</w:t>
      </w:r>
      <w:r w:rsidR="006A1911">
        <w:rPr>
          <w:rFonts w:asciiTheme="minorEastAsia" w:hAnsiTheme="minorEastAsia" w:cs="宋体"/>
          <w:kern w:val="0"/>
          <w:sz w:val="24"/>
        </w:rPr>
        <w:t>9</w:t>
      </w:r>
      <w:r w:rsidR="009678B6">
        <w:rPr>
          <w:rFonts w:asciiTheme="minorEastAsia" w:hAnsiTheme="minorEastAsia" w:cs="宋体" w:hint="eastAsia"/>
          <w:kern w:val="0"/>
          <w:sz w:val="24"/>
        </w:rPr>
        <w:t>日</w:t>
      </w:r>
    </w:p>
    <w:p w:rsidR="00C61140" w:rsidRPr="00C61140" w:rsidRDefault="003E1B77" w:rsidP="003E1B77">
      <w:pPr>
        <w:widowControl/>
        <w:spacing w:line="480" w:lineRule="exact"/>
        <w:ind w:leftChars="250" w:left="2325" w:hangingChars="750" w:hanging="1800"/>
        <w:rPr>
          <w:rFonts w:asciiTheme="minorEastAsia" w:hAnsiTheme="minorEastAsia" w:cs="宋体"/>
          <w:kern w:val="0"/>
          <w:sz w:val="24"/>
        </w:rPr>
      </w:pPr>
      <w:r>
        <w:rPr>
          <w:rFonts w:asciiTheme="minorEastAsia" w:hAnsiTheme="minorEastAsia" w:cs="宋体" w:hint="eastAsia"/>
          <w:kern w:val="0"/>
          <w:sz w:val="24"/>
        </w:rPr>
        <w:t>2、</w:t>
      </w:r>
      <w:r w:rsidR="00C61140" w:rsidRPr="00C61140">
        <w:rPr>
          <w:rFonts w:asciiTheme="minorEastAsia" w:hAnsiTheme="minorEastAsia" w:cs="宋体" w:hint="eastAsia"/>
          <w:kern w:val="0"/>
          <w:sz w:val="24"/>
        </w:rPr>
        <w:t>申请材料</w:t>
      </w:r>
    </w:p>
    <w:p w:rsidR="003E1B77" w:rsidRDefault="000013F3" w:rsidP="003E1B77">
      <w:pPr>
        <w:widowControl/>
        <w:spacing w:line="480" w:lineRule="exact"/>
        <w:ind w:leftChars="250" w:left="2325" w:hangingChars="750" w:hanging="1800"/>
        <w:rPr>
          <w:rFonts w:asciiTheme="minorEastAsia" w:hAnsiTheme="minorEastAsia" w:cs="宋体"/>
          <w:kern w:val="0"/>
          <w:sz w:val="24"/>
        </w:rPr>
      </w:pPr>
      <w:r>
        <w:rPr>
          <w:rFonts w:asciiTheme="minorEastAsia" w:hAnsiTheme="minorEastAsia" w:cs="宋体"/>
          <w:kern w:val="0"/>
          <w:sz w:val="24"/>
        </w:rPr>
        <w:fldChar w:fldCharType="begin"/>
      </w:r>
      <w:r w:rsidR="003E1B77">
        <w:rPr>
          <w:rFonts w:asciiTheme="minorEastAsia" w:hAnsiTheme="minorEastAsia" w:cs="宋体" w:hint="eastAsia"/>
          <w:kern w:val="0"/>
          <w:sz w:val="24"/>
        </w:rPr>
        <w:instrText>= 1 \* GB3</w:instrText>
      </w:r>
      <w:r>
        <w:rPr>
          <w:rFonts w:asciiTheme="minorEastAsia" w:hAnsiTheme="minorEastAsia" w:cs="宋体"/>
          <w:kern w:val="0"/>
          <w:sz w:val="24"/>
        </w:rPr>
        <w:fldChar w:fldCharType="separate"/>
      </w:r>
      <w:r w:rsidR="003E1B77">
        <w:rPr>
          <w:rFonts w:asciiTheme="minorEastAsia" w:hAnsiTheme="minorEastAsia" w:cs="宋体" w:hint="eastAsia"/>
          <w:noProof/>
          <w:kern w:val="0"/>
          <w:sz w:val="24"/>
        </w:rPr>
        <w:t>①</w:t>
      </w:r>
      <w:r>
        <w:rPr>
          <w:rFonts w:asciiTheme="minorEastAsia" w:hAnsiTheme="minorEastAsia" w:cs="宋体"/>
          <w:kern w:val="0"/>
          <w:sz w:val="24"/>
        </w:rPr>
        <w:fldChar w:fldCharType="end"/>
      </w:r>
      <w:r w:rsidR="00C61140" w:rsidRPr="00C61140">
        <w:rPr>
          <w:rFonts w:asciiTheme="minorEastAsia" w:hAnsiTheme="minorEastAsia" w:cs="宋体" w:hint="eastAsia"/>
          <w:kern w:val="0"/>
          <w:sz w:val="24"/>
        </w:rPr>
        <w:t>“南昌大学</w:t>
      </w:r>
      <w:r w:rsidR="003E1B77">
        <w:rPr>
          <w:rFonts w:asciiTheme="minorEastAsia" w:hAnsiTheme="minorEastAsia" w:cs="宋体" w:hint="eastAsia"/>
          <w:kern w:val="0"/>
          <w:sz w:val="24"/>
        </w:rPr>
        <w:t>生命科学</w:t>
      </w:r>
      <w:r w:rsidR="00C61140" w:rsidRPr="00C61140">
        <w:rPr>
          <w:rFonts w:asciiTheme="minorEastAsia" w:hAnsiTheme="minorEastAsia" w:cs="宋体" w:hint="eastAsia"/>
          <w:kern w:val="0"/>
          <w:sz w:val="24"/>
        </w:rPr>
        <w:t>学院201</w:t>
      </w:r>
      <w:r w:rsidR="0039609A">
        <w:rPr>
          <w:rFonts w:asciiTheme="minorEastAsia" w:hAnsiTheme="minorEastAsia" w:cs="宋体" w:hint="eastAsia"/>
          <w:kern w:val="0"/>
          <w:sz w:val="24"/>
        </w:rPr>
        <w:t>9</w:t>
      </w:r>
      <w:r w:rsidR="00C61140" w:rsidRPr="00C61140">
        <w:rPr>
          <w:rFonts w:asciiTheme="minorEastAsia" w:hAnsiTheme="minorEastAsia" w:cs="宋体" w:hint="eastAsia"/>
          <w:kern w:val="0"/>
          <w:sz w:val="24"/>
        </w:rPr>
        <w:t>年优秀大学生暑期夏令营”申请表（附</w:t>
      </w:r>
    </w:p>
    <w:p w:rsidR="00C61140" w:rsidRPr="00C61140" w:rsidRDefault="00C61140" w:rsidP="003E1B77">
      <w:pPr>
        <w:widowControl/>
        <w:spacing w:line="480" w:lineRule="exact"/>
        <w:ind w:leftChars="250" w:left="2325" w:hangingChars="750" w:hanging="1800"/>
        <w:rPr>
          <w:rFonts w:asciiTheme="minorEastAsia" w:hAnsiTheme="minorEastAsia" w:cs="宋体"/>
          <w:kern w:val="0"/>
          <w:sz w:val="24"/>
        </w:rPr>
      </w:pPr>
      <w:r w:rsidRPr="00C61140">
        <w:rPr>
          <w:rFonts w:asciiTheme="minorEastAsia" w:hAnsiTheme="minorEastAsia" w:cs="宋体" w:hint="eastAsia"/>
          <w:kern w:val="0"/>
          <w:sz w:val="24"/>
        </w:rPr>
        <w:t>件1）1份；</w:t>
      </w:r>
    </w:p>
    <w:p w:rsidR="00C61140" w:rsidRPr="00C61140" w:rsidRDefault="000013F3" w:rsidP="003E1B77">
      <w:pPr>
        <w:widowControl/>
        <w:spacing w:line="480" w:lineRule="exact"/>
        <w:ind w:leftChars="250" w:left="2325" w:hangingChars="750" w:hanging="1800"/>
        <w:rPr>
          <w:rFonts w:asciiTheme="minorEastAsia" w:hAnsiTheme="minorEastAsia" w:cs="宋体"/>
          <w:kern w:val="0"/>
          <w:sz w:val="24"/>
        </w:rPr>
      </w:pPr>
      <w:r>
        <w:rPr>
          <w:rFonts w:asciiTheme="minorEastAsia" w:hAnsiTheme="minorEastAsia" w:cs="宋体"/>
          <w:kern w:val="0"/>
          <w:sz w:val="24"/>
        </w:rPr>
        <w:fldChar w:fldCharType="begin"/>
      </w:r>
      <w:r w:rsidR="003E1B77">
        <w:rPr>
          <w:rFonts w:asciiTheme="minorEastAsia" w:hAnsiTheme="minorEastAsia" w:cs="宋体" w:hint="eastAsia"/>
          <w:kern w:val="0"/>
          <w:sz w:val="24"/>
        </w:rPr>
        <w:instrText>= 2 \* GB3</w:instrText>
      </w:r>
      <w:r>
        <w:rPr>
          <w:rFonts w:asciiTheme="minorEastAsia" w:hAnsiTheme="minorEastAsia" w:cs="宋体"/>
          <w:kern w:val="0"/>
          <w:sz w:val="24"/>
        </w:rPr>
        <w:fldChar w:fldCharType="separate"/>
      </w:r>
      <w:r w:rsidR="003E1B77">
        <w:rPr>
          <w:rFonts w:asciiTheme="minorEastAsia" w:hAnsiTheme="minorEastAsia" w:cs="宋体" w:hint="eastAsia"/>
          <w:noProof/>
          <w:kern w:val="0"/>
          <w:sz w:val="24"/>
        </w:rPr>
        <w:t>②</w:t>
      </w:r>
      <w:r>
        <w:rPr>
          <w:rFonts w:asciiTheme="minorEastAsia" w:hAnsiTheme="minorEastAsia" w:cs="宋体"/>
          <w:kern w:val="0"/>
          <w:sz w:val="24"/>
        </w:rPr>
        <w:fldChar w:fldCharType="end"/>
      </w:r>
      <w:r w:rsidR="00C61140" w:rsidRPr="00C61140">
        <w:rPr>
          <w:rFonts w:asciiTheme="minorEastAsia" w:hAnsiTheme="minorEastAsia" w:cs="宋体" w:hint="eastAsia"/>
          <w:kern w:val="0"/>
          <w:sz w:val="24"/>
        </w:rPr>
        <w:t>个人陈述（附件2）1份；</w:t>
      </w:r>
    </w:p>
    <w:p w:rsidR="003E1B77" w:rsidRDefault="000013F3" w:rsidP="003E1B77">
      <w:pPr>
        <w:widowControl/>
        <w:spacing w:line="480" w:lineRule="exact"/>
        <w:ind w:leftChars="250" w:left="2325" w:hangingChars="750" w:hanging="1800"/>
        <w:rPr>
          <w:rFonts w:asciiTheme="minorEastAsia" w:hAnsiTheme="minorEastAsia" w:cs="宋体"/>
          <w:kern w:val="0"/>
          <w:sz w:val="24"/>
        </w:rPr>
      </w:pPr>
      <w:r>
        <w:rPr>
          <w:rFonts w:asciiTheme="minorEastAsia" w:hAnsiTheme="minorEastAsia" w:cs="宋体"/>
          <w:kern w:val="0"/>
          <w:sz w:val="24"/>
        </w:rPr>
        <w:fldChar w:fldCharType="begin"/>
      </w:r>
      <w:r w:rsidR="003E1B77">
        <w:rPr>
          <w:rFonts w:asciiTheme="minorEastAsia" w:hAnsiTheme="minorEastAsia" w:cs="宋体" w:hint="eastAsia"/>
          <w:kern w:val="0"/>
          <w:sz w:val="24"/>
        </w:rPr>
        <w:instrText>= 3 \* GB3</w:instrText>
      </w:r>
      <w:r>
        <w:rPr>
          <w:rFonts w:asciiTheme="minorEastAsia" w:hAnsiTheme="minorEastAsia" w:cs="宋体"/>
          <w:kern w:val="0"/>
          <w:sz w:val="24"/>
        </w:rPr>
        <w:fldChar w:fldCharType="separate"/>
      </w:r>
      <w:r w:rsidR="003E1B77">
        <w:rPr>
          <w:rFonts w:asciiTheme="minorEastAsia" w:hAnsiTheme="minorEastAsia" w:cs="宋体" w:hint="eastAsia"/>
          <w:noProof/>
          <w:kern w:val="0"/>
          <w:sz w:val="24"/>
        </w:rPr>
        <w:t>③</w:t>
      </w:r>
      <w:r>
        <w:rPr>
          <w:rFonts w:asciiTheme="minorEastAsia" w:hAnsiTheme="minorEastAsia" w:cs="宋体"/>
          <w:kern w:val="0"/>
          <w:sz w:val="24"/>
        </w:rPr>
        <w:fldChar w:fldCharType="end"/>
      </w:r>
      <w:r w:rsidR="00C61140" w:rsidRPr="003E1B77">
        <w:rPr>
          <w:rFonts w:asciiTheme="minorEastAsia" w:hAnsiTheme="minorEastAsia" w:cs="宋体" w:hint="eastAsia"/>
          <w:kern w:val="0"/>
          <w:sz w:val="24"/>
        </w:rPr>
        <w:t>其他证明材料（如：前两年半学习成绩单；获奖证书复印件；各类证书；</w:t>
      </w:r>
    </w:p>
    <w:p w:rsidR="003E1B77" w:rsidRDefault="00C61140" w:rsidP="003E1B77">
      <w:pPr>
        <w:widowControl/>
        <w:spacing w:line="480" w:lineRule="exact"/>
        <w:ind w:leftChars="250" w:left="2325" w:hangingChars="750" w:hanging="1800"/>
        <w:rPr>
          <w:rFonts w:asciiTheme="minorEastAsia" w:hAnsiTheme="minorEastAsia" w:cs="宋体"/>
          <w:kern w:val="0"/>
          <w:sz w:val="24"/>
        </w:rPr>
      </w:pPr>
      <w:r w:rsidRPr="003E1B77">
        <w:rPr>
          <w:rFonts w:asciiTheme="minorEastAsia" w:hAnsiTheme="minorEastAsia" w:cs="宋体" w:hint="eastAsia"/>
          <w:kern w:val="0"/>
          <w:sz w:val="24"/>
        </w:rPr>
        <w:t>国家英语四、六级考试成绩或TOEFL、GRE、GMAT、雅思成绩等体现自身英</w:t>
      </w:r>
    </w:p>
    <w:p w:rsidR="003E1B77" w:rsidRDefault="00C61140" w:rsidP="003E1B77">
      <w:pPr>
        <w:widowControl/>
        <w:spacing w:line="480" w:lineRule="exact"/>
        <w:ind w:leftChars="250" w:left="2325" w:hangingChars="750" w:hanging="1800"/>
        <w:rPr>
          <w:rFonts w:asciiTheme="minorEastAsia" w:hAnsiTheme="minorEastAsia" w:cs="宋体"/>
          <w:kern w:val="0"/>
          <w:sz w:val="24"/>
        </w:rPr>
      </w:pPr>
      <w:r w:rsidRPr="003E1B77">
        <w:rPr>
          <w:rFonts w:asciiTheme="minorEastAsia" w:hAnsiTheme="minorEastAsia" w:cs="宋体" w:hint="eastAsia"/>
          <w:kern w:val="0"/>
          <w:sz w:val="24"/>
        </w:rPr>
        <w:t>语水平的证明；体现自身学术水平的代表性学术论文、出版物或原创性成</w:t>
      </w:r>
    </w:p>
    <w:p w:rsidR="00C61140" w:rsidRDefault="00C61140" w:rsidP="003E1B77">
      <w:pPr>
        <w:widowControl/>
        <w:spacing w:line="480" w:lineRule="exact"/>
        <w:ind w:leftChars="250" w:left="2325" w:hangingChars="750" w:hanging="1800"/>
        <w:rPr>
          <w:rFonts w:asciiTheme="minorEastAsia" w:hAnsiTheme="minorEastAsia" w:cs="宋体"/>
          <w:kern w:val="0"/>
          <w:sz w:val="24"/>
        </w:rPr>
      </w:pPr>
      <w:r w:rsidRPr="003E1B77">
        <w:rPr>
          <w:rFonts w:asciiTheme="minorEastAsia" w:hAnsiTheme="minorEastAsia" w:cs="宋体" w:hint="eastAsia"/>
          <w:kern w:val="0"/>
          <w:sz w:val="24"/>
        </w:rPr>
        <w:t>果等）。</w:t>
      </w:r>
    </w:p>
    <w:p w:rsidR="00DF7A44" w:rsidRDefault="003E1B77" w:rsidP="003E1B77">
      <w:pPr>
        <w:widowControl/>
        <w:spacing w:line="480" w:lineRule="exact"/>
        <w:ind w:leftChars="250" w:left="2325" w:hangingChars="750" w:hanging="1800"/>
        <w:rPr>
          <w:rFonts w:asciiTheme="minorEastAsia" w:hAnsiTheme="minorEastAsia" w:cs="宋体"/>
          <w:kern w:val="0"/>
          <w:sz w:val="24"/>
        </w:rPr>
      </w:pPr>
      <w:r>
        <w:rPr>
          <w:rFonts w:asciiTheme="minorEastAsia" w:hAnsiTheme="minorEastAsia" w:cs="宋体"/>
          <w:kern w:val="0"/>
          <w:sz w:val="24"/>
        </w:rPr>
        <w:t>3</w:t>
      </w:r>
      <w:r w:rsidR="00A26BA7">
        <w:rPr>
          <w:rFonts w:asciiTheme="minorEastAsia" w:hAnsiTheme="minorEastAsia" w:cs="宋体" w:hint="eastAsia"/>
          <w:kern w:val="0"/>
          <w:sz w:val="24"/>
        </w:rPr>
        <w:t>、</w:t>
      </w:r>
      <w:r w:rsidR="00DF7A44">
        <w:rPr>
          <w:rFonts w:asciiTheme="minorEastAsia" w:hAnsiTheme="minorEastAsia" w:cs="宋体" w:hint="eastAsia"/>
          <w:kern w:val="0"/>
          <w:sz w:val="24"/>
        </w:rPr>
        <w:t>报名条件：</w:t>
      </w:r>
      <w:r w:rsidR="000013F3">
        <w:rPr>
          <w:rFonts w:asciiTheme="minorEastAsia" w:hAnsiTheme="minorEastAsia" w:cs="宋体"/>
          <w:kern w:val="0"/>
          <w:sz w:val="24"/>
        </w:rPr>
        <w:fldChar w:fldCharType="begin"/>
      </w:r>
      <w:r w:rsidR="00A26BA7">
        <w:rPr>
          <w:rFonts w:asciiTheme="minorEastAsia" w:hAnsiTheme="minorEastAsia" w:cs="宋体" w:hint="eastAsia"/>
          <w:kern w:val="0"/>
          <w:sz w:val="24"/>
        </w:rPr>
        <w:instrText>= 1 \* GB3</w:instrText>
      </w:r>
      <w:r w:rsidR="000013F3">
        <w:rPr>
          <w:rFonts w:asciiTheme="minorEastAsia" w:hAnsiTheme="minorEastAsia" w:cs="宋体"/>
          <w:kern w:val="0"/>
          <w:sz w:val="24"/>
        </w:rPr>
        <w:fldChar w:fldCharType="separate"/>
      </w:r>
      <w:r w:rsidR="00A26BA7">
        <w:rPr>
          <w:rFonts w:asciiTheme="minorEastAsia" w:hAnsiTheme="minorEastAsia" w:cs="宋体" w:hint="eastAsia"/>
          <w:noProof/>
          <w:kern w:val="0"/>
          <w:sz w:val="24"/>
        </w:rPr>
        <w:t>①</w:t>
      </w:r>
      <w:r w:rsidR="000013F3">
        <w:rPr>
          <w:rFonts w:asciiTheme="minorEastAsia" w:hAnsiTheme="minorEastAsia" w:cs="宋体"/>
          <w:kern w:val="0"/>
          <w:sz w:val="24"/>
        </w:rPr>
        <w:fldChar w:fldCharType="end"/>
      </w:r>
      <w:r w:rsidR="00DF7A44">
        <w:rPr>
          <w:rFonts w:asciiTheme="minorEastAsia" w:hAnsiTheme="minorEastAsia" w:cs="宋体" w:hint="eastAsia"/>
          <w:kern w:val="0"/>
          <w:sz w:val="24"/>
        </w:rPr>
        <w:t>可获得学士学位的应届</w:t>
      </w:r>
      <w:r w:rsidR="006A1911">
        <w:rPr>
          <w:rFonts w:asciiTheme="minorEastAsia" w:hAnsiTheme="minorEastAsia" w:cs="宋体" w:hint="eastAsia"/>
          <w:kern w:val="0"/>
          <w:sz w:val="24"/>
        </w:rPr>
        <w:t>本科</w:t>
      </w:r>
      <w:r w:rsidR="00DF7A44">
        <w:rPr>
          <w:rFonts w:asciiTheme="minorEastAsia" w:hAnsiTheme="minorEastAsia" w:cs="宋体" w:hint="eastAsia"/>
          <w:kern w:val="0"/>
          <w:sz w:val="24"/>
        </w:rPr>
        <w:t>毕业生</w:t>
      </w:r>
    </w:p>
    <w:p w:rsidR="00DF7A44" w:rsidRDefault="000013F3" w:rsidP="003E1B77">
      <w:pPr>
        <w:widowControl/>
        <w:spacing w:line="480" w:lineRule="exact"/>
        <w:ind w:firstLineChars="850" w:firstLine="2040"/>
        <w:rPr>
          <w:rFonts w:asciiTheme="minorEastAsia" w:hAnsiTheme="minorEastAsia" w:cs="宋体"/>
          <w:kern w:val="0"/>
          <w:sz w:val="24"/>
        </w:rPr>
      </w:pPr>
      <w:r>
        <w:rPr>
          <w:rFonts w:asciiTheme="minorEastAsia" w:hAnsiTheme="minorEastAsia" w:cs="宋体"/>
          <w:kern w:val="0"/>
          <w:sz w:val="24"/>
        </w:rPr>
        <w:fldChar w:fldCharType="begin"/>
      </w:r>
      <w:r w:rsidR="00A26BA7">
        <w:rPr>
          <w:rFonts w:asciiTheme="minorEastAsia" w:hAnsiTheme="minorEastAsia" w:cs="宋体" w:hint="eastAsia"/>
          <w:kern w:val="0"/>
          <w:sz w:val="24"/>
        </w:rPr>
        <w:instrText>= 2 \* GB3</w:instrText>
      </w:r>
      <w:r>
        <w:rPr>
          <w:rFonts w:asciiTheme="minorEastAsia" w:hAnsiTheme="minorEastAsia" w:cs="宋体"/>
          <w:kern w:val="0"/>
          <w:sz w:val="24"/>
        </w:rPr>
        <w:fldChar w:fldCharType="separate"/>
      </w:r>
      <w:r w:rsidR="00A26BA7">
        <w:rPr>
          <w:rFonts w:asciiTheme="minorEastAsia" w:hAnsiTheme="minorEastAsia" w:cs="宋体" w:hint="eastAsia"/>
          <w:noProof/>
          <w:kern w:val="0"/>
          <w:sz w:val="24"/>
        </w:rPr>
        <w:t>②</w:t>
      </w:r>
      <w:r>
        <w:rPr>
          <w:rFonts w:asciiTheme="minorEastAsia" w:hAnsiTheme="minorEastAsia" w:cs="宋体"/>
          <w:kern w:val="0"/>
          <w:sz w:val="24"/>
        </w:rPr>
        <w:fldChar w:fldCharType="end"/>
      </w:r>
      <w:r w:rsidR="006A1911">
        <w:rPr>
          <w:rFonts w:asciiTheme="minorEastAsia" w:hAnsiTheme="minorEastAsia" w:cs="宋体" w:hint="eastAsia"/>
          <w:kern w:val="0"/>
          <w:sz w:val="24"/>
        </w:rPr>
        <w:t>所学</w:t>
      </w:r>
      <w:r w:rsidR="006A1911">
        <w:rPr>
          <w:rFonts w:asciiTheme="minorEastAsia" w:hAnsiTheme="minorEastAsia" w:cs="宋体"/>
          <w:kern w:val="0"/>
          <w:sz w:val="24"/>
        </w:rPr>
        <w:t>专业</w:t>
      </w:r>
      <w:r w:rsidR="00DF7A44">
        <w:rPr>
          <w:rFonts w:asciiTheme="minorEastAsia" w:hAnsiTheme="minorEastAsia" w:cs="宋体" w:hint="eastAsia"/>
          <w:kern w:val="0"/>
          <w:sz w:val="24"/>
        </w:rPr>
        <w:t>与本院</w:t>
      </w:r>
      <w:r w:rsidR="006A1911">
        <w:rPr>
          <w:rFonts w:asciiTheme="minorEastAsia" w:hAnsiTheme="minorEastAsia" w:cs="宋体" w:hint="eastAsia"/>
          <w:kern w:val="0"/>
          <w:sz w:val="24"/>
        </w:rPr>
        <w:t>学位</w:t>
      </w:r>
      <w:r w:rsidR="00DF7A44">
        <w:rPr>
          <w:rFonts w:asciiTheme="minorEastAsia" w:hAnsiTheme="minorEastAsia" w:cs="宋体" w:hint="eastAsia"/>
          <w:kern w:val="0"/>
          <w:sz w:val="24"/>
        </w:rPr>
        <w:t>点</w:t>
      </w:r>
      <w:r w:rsidR="006A1911">
        <w:rPr>
          <w:rFonts w:asciiTheme="minorEastAsia" w:hAnsiTheme="minorEastAsia" w:cs="宋体" w:hint="eastAsia"/>
          <w:kern w:val="0"/>
          <w:sz w:val="24"/>
        </w:rPr>
        <w:t>相关</w:t>
      </w:r>
    </w:p>
    <w:p w:rsidR="00DF7A44" w:rsidRDefault="000013F3" w:rsidP="0039609A">
      <w:pPr>
        <w:widowControl/>
        <w:spacing w:line="480" w:lineRule="exact"/>
        <w:ind w:firstLineChars="850" w:firstLine="2040"/>
        <w:rPr>
          <w:rFonts w:asciiTheme="minorEastAsia" w:hAnsiTheme="minorEastAsia" w:cs="宋体"/>
          <w:kern w:val="0"/>
          <w:sz w:val="24"/>
        </w:rPr>
      </w:pPr>
      <w:r>
        <w:rPr>
          <w:rFonts w:asciiTheme="minorEastAsia" w:hAnsiTheme="minorEastAsia" w:cs="宋体"/>
          <w:kern w:val="0"/>
          <w:sz w:val="24"/>
        </w:rPr>
        <w:fldChar w:fldCharType="begin"/>
      </w:r>
      <w:r w:rsidR="00A26BA7">
        <w:rPr>
          <w:rFonts w:asciiTheme="minorEastAsia" w:hAnsiTheme="minorEastAsia" w:cs="宋体" w:hint="eastAsia"/>
          <w:kern w:val="0"/>
          <w:sz w:val="24"/>
        </w:rPr>
        <w:instrText>= 3 \* GB3</w:instrText>
      </w:r>
      <w:r>
        <w:rPr>
          <w:rFonts w:asciiTheme="minorEastAsia" w:hAnsiTheme="minorEastAsia" w:cs="宋体"/>
          <w:kern w:val="0"/>
          <w:sz w:val="24"/>
        </w:rPr>
        <w:fldChar w:fldCharType="separate"/>
      </w:r>
      <w:r w:rsidR="00A26BA7">
        <w:rPr>
          <w:rFonts w:asciiTheme="minorEastAsia" w:hAnsiTheme="minorEastAsia" w:cs="宋体" w:hint="eastAsia"/>
          <w:noProof/>
          <w:kern w:val="0"/>
          <w:sz w:val="24"/>
        </w:rPr>
        <w:t>③</w:t>
      </w:r>
      <w:r>
        <w:rPr>
          <w:rFonts w:asciiTheme="minorEastAsia" w:hAnsiTheme="minorEastAsia" w:cs="宋体"/>
          <w:kern w:val="0"/>
          <w:sz w:val="24"/>
        </w:rPr>
        <w:fldChar w:fldCharType="end"/>
      </w:r>
      <w:r w:rsidR="00DF7A44">
        <w:rPr>
          <w:rFonts w:asciiTheme="minorEastAsia" w:hAnsiTheme="minorEastAsia" w:cs="宋体" w:hint="eastAsia"/>
          <w:kern w:val="0"/>
          <w:sz w:val="24"/>
        </w:rPr>
        <w:t>具有良好的外语水平</w:t>
      </w:r>
    </w:p>
    <w:p w:rsidR="004D7935" w:rsidRDefault="003E1B77" w:rsidP="003E1B77">
      <w:pPr>
        <w:widowControl/>
        <w:spacing w:line="480" w:lineRule="exact"/>
        <w:ind w:firstLineChars="250" w:firstLine="600"/>
        <w:rPr>
          <w:rFonts w:asciiTheme="minorEastAsia" w:hAnsiTheme="minorEastAsia" w:cs="宋体"/>
          <w:kern w:val="0"/>
          <w:sz w:val="24"/>
        </w:rPr>
      </w:pPr>
      <w:r>
        <w:rPr>
          <w:rFonts w:asciiTheme="minorEastAsia" w:hAnsiTheme="minorEastAsia" w:cs="宋体"/>
          <w:kern w:val="0"/>
          <w:sz w:val="24"/>
        </w:rPr>
        <w:t>4</w:t>
      </w:r>
      <w:r w:rsidR="00A26BA7">
        <w:rPr>
          <w:rFonts w:asciiTheme="minorEastAsia" w:hAnsiTheme="minorEastAsia" w:cs="宋体" w:hint="eastAsia"/>
          <w:kern w:val="0"/>
          <w:sz w:val="24"/>
        </w:rPr>
        <w:t>、</w:t>
      </w:r>
      <w:r w:rsidR="00DF7A44">
        <w:rPr>
          <w:rFonts w:asciiTheme="minorEastAsia" w:hAnsiTheme="minorEastAsia" w:cs="宋体" w:hint="eastAsia"/>
          <w:kern w:val="0"/>
          <w:sz w:val="24"/>
        </w:rPr>
        <w:t>活动</w:t>
      </w:r>
      <w:r w:rsidR="00B70A94">
        <w:rPr>
          <w:rFonts w:asciiTheme="minorEastAsia" w:hAnsiTheme="minorEastAsia" w:cs="宋体" w:hint="eastAsia"/>
          <w:kern w:val="0"/>
          <w:sz w:val="24"/>
        </w:rPr>
        <w:t>内容：</w:t>
      </w:r>
      <w:r w:rsidR="000013F3">
        <w:rPr>
          <w:rFonts w:asciiTheme="minorEastAsia" w:hAnsiTheme="minorEastAsia" w:cs="宋体"/>
          <w:kern w:val="0"/>
          <w:sz w:val="24"/>
        </w:rPr>
        <w:fldChar w:fldCharType="begin"/>
      </w:r>
      <w:r w:rsidR="00A26BA7">
        <w:rPr>
          <w:rFonts w:asciiTheme="minorEastAsia" w:hAnsiTheme="minorEastAsia" w:cs="宋体" w:hint="eastAsia"/>
          <w:kern w:val="0"/>
          <w:sz w:val="24"/>
        </w:rPr>
        <w:instrText>= 1 \* GB3</w:instrText>
      </w:r>
      <w:r w:rsidR="000013F3">
        <w:rPr>
          <w:rFonts w:asciiTheme="minorEastAsia" w:hAnsiTheme="minorEastAsia" w:cs="宋体"/>
          <w:kern w:val="0"/>
          <w:sz w:val="24"/>
        </w:rPr>
        <w:fldChar w:fldCharType="separate"/>
      </w:r>
      <w:r w:rsidR="00A26BA7">
        <w:rPr>
          <w:rFonts w:asciiTheme="minorEastAsia" w:hAnsiTheme="minorEastAsia" w:cs="宋体" w:hint="eastAsia"/>
          <w:noProof/>
          <w:kern w:val="0"/>
          <w:sz w:val="24"/>
        </w:rPr>
        <w:t>①</w:t>
      </w:r>
      <w:r w:rsidR="000013F3">
        <w:rPr>
          <w:rFonts w:asciiTheme="minorEastAsia" w:hAnsiTheme="minorEastAsia" w:cs="宋体"/>
          <w:kern w:val="0"/>
          <w:sz w:val="24"/>
        </w:rPr>
        <w:fldChar w:fldCharType="end"/>
      </w:r>
      <w:r w:rsidR="00B70A94">
        <w:rPr>
          <w:rFonts w:asciiTheme="minorEastAsia" w:hAnsiTheme="minorEastAsia" w:cs="宋体" w:hint="eastAsia"/>
          <w:kern w:val="0"/>
          <w:sz w:val="24"/>
        </w:rPr>
        <w:t>南昌大学生命</w:t>
      </w:r>
      <w:r w:rsidR="00DF7A44">
        <w:rPr>
          <w:rFonts w:asciiTheme="minorEastAsia" w:hAnsiTheme="minorEastAsia" w:cs="宋体" w:hint="eastAsia"/>
          <w:kern w:val="0"/>
          <w:sz w:val="24"/>
        </w:rPr>
        <w:t>科学</w:t>
      </w:r>
      <w:r w:rsidR="00B70A94">
        <w:rPr>
          <w:rFonts w:asciiTheme="minorEastAsia" w:hAnsiTheme="minorEastAsia" w:cs="宋体" w:hint="eastAsia"/>
          <w:kern w:val="0"/>
          <w:sz w:val="24"/>
        </w:rPr>
        <w:t>学院历年考研情况分析</w:t>
      </w:r>
    </w:p>
    <w:p w:rsidR="004D7935" w:rsidRDefault="000013F3" w:rsidP="003E1B77">
      <w:pPr>
        <w:widowControl/>
        <w:spacing w:line="480" w:lineRule="exact"/>
        <w:ind w:firstLineChars="900" w:firstLine="2160"/>
        <w:rPr>
          <w:rFonts w:asciiTheme="minorEastAsia" w:hAnsiTheme="minorEastAsia" w:cs="宋体"/>
          <w:kern w:val="0"/>
          <w:sz w:val="24"/>
        </w:rPr>
      </w:pPr>
      <w:r>
        <w:rPr>
          <w:rFonts w:asciiTheme="minorEastAsia" w:hAnsiTheme="minorEastAsia" w:cs="宋体"/>
          <w:kern w:val="0"/>
          <w:sz w:val="24"/>
        </w:rPr>
        <w:fldChar w:fldCharType="begin"/>
      </w:r>
      <w:r w:rsidR="00A26BA7">
        <w:rPr>
          <w:rFonts w:asciiTheme="minorEastAsia" w:hAnsiTheme="minorEastAsia" w:cs="宋体" w:hint="eastAsia"/>
          <w:kern w:val="0"/>
          <w:sz w:val="24"/>
        </w:rPr>
        <w:instrText>= 2 \* GB3</w:instrText>
      </w:r>
      <w:r>
        <w:rPr>
          <w:rFonts w:asciiTheme="minorEastAsia" w:hAnsiTheme="minorEastAsia" w:cs="宋体"/>
          <w:kern w:val="0"/>
          <w:sz w:val="24"/>
        </w:rPr>
        <w:fldChar w:fldCharType="separate"/>
      </w:r>
      <w:r w:rsidR="00A26BA7">
        <w:rPr>
          <w:rFonts w:asciiTheme="minorEastAsia" w:hAnsiTheme="minorEastAsia" w:cs="宋体" w:hint="eastAsia"/>
          <w:noProof/>
          <w:kern w:val="0"/>
          <w:sz w:val="24"/>
        </w:rPr>
        <w:t>②</w:t>
      </w:r>
      <w:r>
        <w:rPr>
          <w:rFonts w:asciiTheme="minorEastAsia" w:hAnsiTheme="minorEastAsia" w:cs="宋体"/>
          <w:kern w:val="0"/>
          <w:sz w:val="24"/>
        </w:rPr>
        <w:fldChar w:fldCharType="end"/>
      </w:r>
      <w:r w:rsidR="00B70A94">
        <w:rPr>
          <w:rFonts w:asciiTheme="minorEastAsia" w:hAnsiTheme="minorEastAsia" w:cs="宋体" w:hint="eastAsia"/>
          <w:kern w:val="0"/>
          <w:sz w:val="24"/>
        </w:rPr>
        <w:t>参观科研平台，与</w:t>
      </w:r>
      <w:r w:rsidR="00DF7A44">
        <w:rPr>
          <w:rFonts w:asciiTheme="minorEastAsia" w:hAnsiTheme="minorEastAsia" w:cs="宋体" w:hint="eastAsia"/>
          <w:kern w:val="0"/>
          <w:sz w:val="24"/>
        </w:rPr>
        <w:t>研究所导师</w:t>
      </w:r>
      <w:r w:rsidR="00DF7A44">
        <w:rPr>
          <w:rFonts w:asciiTheme="minorEastAsia" w:hAnsiTheme="minorEastAsia" w:cs="宋体"/>
          <w:kern w:val="0"/>
          <w:sz w:val="24"/>
        </w:rPr>
        <w:t>面对面</w:t>
      </w:r>
      <w:r w:rsidR="00B70A94">
        <w:rPr>
          <w:rFonts w:asciiTheme="minorEastAsia" w:hAnsiTheme="minorEastAsia" w:cs="宋体" w:hint="eastAsia"/>
          <w:kern w:val="0"/>
          <w:sz w:val="24"/>
        </w:rPr>
        <w:t>交流</w:t>
      </w:r>
    </w:p>
    <w:p w:rsidR="00430562" w:rsidRDefault="000013F3" w:rsidP="003E1B77">
      <w:pPr>
        <w:widowControl/>
        <w:spacing w:line="480" w:lineRule="exact"/>
        <w:ind w:firstLineChars="900" w:firstLine="2160"/>
        <w:rPr>
          <w:rFonts w:asciiTheme="minorEastAsia" w:hAnsiTheme="minorEastAsia" w:cs="宋体"/>
          <w:kern w:val="0"/>
          <w:sz w:val="24"/>
        </w:rPr>
      </w:pPr>
      <w:r>
        <w:rPr>
          <w:rFonts w:asciiTheme="minorEastAsia" w:hAnsiTheme="minorEastAsia" w:cs="宋体"/>
          <w:kern w:val="0"/>
          <w:sz w:val="24"/>
        </w:rPr>
        <w:fldChar w:fldCharType="begin"/>
      </w:r>
      <w:r w:rsidR="00A26BA7">
        <w:rPr>
          <w:rFonts w:asciiTheme="minorEastAsia" w:hAnsiTheme="minorEastAsia" w:cs="宋体" w:hint="eastAsia"/>
          <w:kern w:val="0"/>
          <w:sz w:val="24"/>
        </w:rPr>
        <w:instrText>= 3 \* GB3</w:instrText>
      </w:r>
      <w:r>
        <w:rPr>
          <w:rFonts w:asciiTheme="minorEastAsia" w:hAnsiTheme="minorEastAsia" w:cs="宋体"/>
          <w:kern w:val="0"/>
          <w:sz w:val="24"/>
        </w:rPr>
        <w:fldChar w:fldCharType="separate"/>
      </w:r>
      <w:r w:rsidR="00A26BA7">
        <w:rPr>
          <w:rFonts w:asciiTheme="minorEastAsia" w:hAnsiTheme="minorEastAsia" w:cs="宋体" w:hint="eastAsia"/>
          <w:noProof/>
          <w:kern w:val="0"/>
          <w:sz w:val="24"/>
        </w:rPr>
        <w:t>③</w:t>
      </w:r>
      <w:r>
        <w:rPr>
          <w:rFonts w:asciiTheme="minorEastAsia" w:hAnsiTheme="minorEastAsia" w:cs="宋体"/>
          <w:kern w:val="0"/>
          <w:sz w:val="24"/>
        </w:rPr>
        <w:fldChar w:fldCharType="end"/>
      </w:r>
      <w:r w:rsidR="00B70A94">
        <w:rPr>
          <w:rFonts w:asciiTheme="minorEastAsia" w:hAnsiTheme="minorEastAsia" w:cs="宋体" w:hint="eastAsia"/>
          <w:kern w:val="0"/>
          <w:sz w:val="24"/>
        </w:rPr>
        <w:t>进入自己感兴趣的科研</w:t>
      </w:r>
      <w:r w:rsidR="00DF7A44">
        <w:rPr>
          <w:rFonts w:asciiTheme="minorEastAsia" w:hAnsiTheme="minorEastAsia" w:cs="宋体" w:hint="eastAsia"/>
          <w:kern w:val="0"/>
          <w:sz w:val="24"/>
        </w:rPr>
        <w:t>团队进入</w:t>
      </w:r>
      <w:r w:rsidR="00B70A94">
        <w:rPr>
          <w:rFonts w:asciiTheme="minorEastAsia" w:hAnsiTheme="minorEastAsia" w:cs="宋体" w:hint="eastAsia"/>
          <w:kern w:val="0"/>
          <w:sz w:val="24"/>
        </w:rPr>
        <w:t>深入互动交流。</w:t>
      </w:r>
    </w:p>
    <w:p w:rsidR="004D7935" w:rsidRDefault="003E1B77" w:rsidP="003E1B77">
      <w:pPr>
        <w:widowControl/>
        <w:spacing w:line="480" w:lineRule="exact"/>
        <w:ind w:leftChars="300" w:left="630"/>
        <w:rPr>
          <w:rFonts w:asciiTheme="minorEastAsia" w:hAnsiTheme="minorEastAsia" w:cs="宋体"/>
          <w:kern w:val="0"/>
          <w:sz w:val="24"/>
        </w:rPr>
      </w:pPr>
      <w:r>
        <w:rPr>
          <w:rFonts w:asciiTheme="minorEastAsia" w:hAnsiTheme="minorEastAsia" w:cs="宋体"/>
          <w:kern w:val="0"/>
          <w:sz w:val="24"/>
        </w:rPr>
        <w:t>5</w:t>
      </w:r>
      <w:r w:rsidR="00A26BA7">
        <w:rPr>
          <w:rFonts w:asciiTheme="minorEastAsia" w:hAnsiTheme="minorEastAsia" w:cs="宋体" w:hint="eastAsia"/>
          <w:kern w:val="0"/>
          <w:sz w:val="24"/>
        </w:rPr>
        <w:t>、</w:t>
      </w:r>
      <w:r w:rsidR="00430562">
        <w:rPr>
          <w:rFonts w:asciiTheme="minorEastAsia" w:hAnsiTheme="minorEastAsia" w:cs="宋体" w:hint="eastAsia"/>
          <w:kern w:val="0"/>
          <w:sz w:val="24"/>
        </w:rPr>
        <w:t>学院</w:t>
      </w:r>
      <w:r w:rsidR="00B70A94">
        <w:rPr>
          <w:rFonts w:asciiTheme="minorEastAsia" w:hAnsiTheme="minorEastAsia" w:cs="宋体" w:hint="eastAsia"/>
          <w:kern w:val="0"/>
          <w:sz w:val="24"/>
        </w:rPr>
        <w:t>联系人及</w:t>
      </w:r>
      <w:r w:rsidR="00430562">
        <w:rPr>
          <w:rFonts w:asciiTheme="minorEastAsia" w:hAnsiTheme="minorEastAsia" w:cs="宋体" w:hint="eastAsia"/>
          <w:kern w:val="0"/>
          <w:sz w:val="24"/>
        </w:rPr>
        <w:t>联系</w:t>
      </w:r>
      <w:r w:rsidR="00430562">
        <w:rPr>
          <w:rFonts w:asciiTheme="minorEastAsia" w:hAnsiTheme="minorEastAsia" w:cs="宋体"/>
          <w:kern w:val="0"/>
          <w:sz w:val="24"/>
        </w:rPr>
        <w:t>电话</w:t>
      </w:r>
      <w:r w:rsidR="00B70A94">
        <w:rPr>
          <w:rFonts w:asciiTheme="minorEastAsia" w:hAnsiTheme="minorEastAsia" w:cs="宋体" w:hint="eastAsia"/>
          <w:kern w:val="0"/>
          <w:sz w:val="24"/>
        </w:rPr>
        <w:t>：王老师 李老师  0791-83968957</w:t>
      </w:r>
      <w:r w:rsidR="00430562">
        <w:rPr>
          <w:rFonts w:asciiTheme="minorEastAsia" w:hAnsiTheme="minorEastAsia" w:cs="宋体" w:hint="eastAsia"/>
          <w:kern w:val="0"/>
          <w:sz w:val="24"/>
        </w:rPr>
        <w:t>；E-</w:t>
      </w:r>
      <w:r w:rsidR="00430562">
        <w:rPr>
          <w:rFonts w:asciiTheme="minorEastAsia" w:hAnsiTheme="minorEastAsia" w:cs="宋体"/>
          <w:kern w:val="0"/>
          <w:sz w:val="24"/>
        </w:rPr>
        <w:t>mail :</w:t>
      </w:r>
      <w:hyperlink r:id="rId7" w:history="1">
        <w:r w:rsidR="00B70A94">
          <w:rPr>
            <w:rFonts w:asciiTheme="minorEastAsia" w:hAnsiTheme="minorEastAsia" w:cs="宋体" w:hint="eastAsia"/>
            <w:kern w:val="0"/>
            <w:sz w:val="24"/>
          </w:rPr>
          <w:t>415168524@qq.com</w:t>
        </w:r>
      </w:hyperlink>
    </w:p>
    <w:p w:rsidR="00430562" w:rsidRDefault="00430562" w:rsidP="003E1B77">
      <w:pPr>
        <w:widowControl/>
        <w:spacing w:line="480" w:lineRule="exact"/>
        <w:rPr>
          <w:rFonts w:asciiTheme="minorEastAsia" w:hAnsiTheme="minorEastAsia" w:cs="宋体"/>
          <w:kern w:val="0"/>
          <w:sz w:val="24"/>
        </w:rPr>
      </w:pPr>
    </w:p>
    <w:p w:rsidR="00430562" w:rsidRPr="003E1B77" w:rsidRDefault="00430562" w:rsidP="003E1B77">
      <w:pPr>
        <w:widowControl/>
        <w:spacing w:line="480" w:lineRule="exact"/>
        <w:rPr>
          <w:rFonts w:asciiTheme="minorEastAsia" w:hAnsiTheme="minorEastAsia" w:cs="宋体"/>
          <w:kern w:val="0"/>
          <w:sz w:val="24"/>
        </w:rPr>
      </w:pPr>
      <w:bookmarkStart w:id="0" w:name="_GoBack"/>
      <w:bookmarkEnd w:id="0"/>
    </w:p>
    <w:p w:rsidR="00430562" w:rsidRDefault="00430562" w:rsidP="003E1B77">
      <w:pPr>
        <w:widowControl/>
        <w:spacing w:line="480" w:lineRule="exact"/>
        <w:rPr>
          <w:rFonts w:asciiTheme="minorEastAsia" w:hAnsiTheme="minorEastAsia" w:cs="宋体"/>
          <w:kern w:val="0"/>
          <w:sz w:val="24"/>
        </w:rPr>
      </w:pPr>
    </w:p>
    <w:p w:rsidR="00430562" w:rsidRDefault="00430562" w:rsidP="003E1B77">
      <w:pPr>
        <w:widowControl/>
        <w:spacing w:line="480" w:lineRule="exact"/>
        <w:rPr>
          <w:rFonts w:asciiTheme="minorEastAsia" w:hAnsiTheme="minorEastAsia" w:cs="宋体"/>
          <w:kern w:val="0"/>
          <w:sz w:val="24"/>
        </w:rPr>
      </w:pPr>
    </w:p>
    <w:p w:rsidR="00430562" w:rsidRDefault="00430562" w:rsidP="003E1B77">
      <w:pPr>
        <w:widowControl/>
        <w:spacing w:line="480" w:lineRule="exact"/>
        <w:rPr>
          <w:rFonts w:asciiTheme="minorEastAsia" w:hAnsiTheme="minorEastAsia" w:cs="宋体"/>
          <w:kern w:val="0"/>
          <w:sz w:val="24"/>
        </w:rPr>
      </w:pPr>
    </w:p>
    <w:p w:rsidR="00430562" w:rsidRDefault="00430562" w:rsidP="003E1B77">
      <w:pPr>
        <w:widowControl/>
        <w:spacing w:line="480" w:lineRule="exact"/>
        <w:rPr>
          <w:rFonts w:asciiTheme="minorEastAsia" w:hAnsiTheme="minorEastAsia" w:cs="宋体"/>
          <w:kern w:val="0"/>
          <w:sz w:val="24"/>
        </w:rPr>
      </w:pPr>
    </w:p>
    <w:p w:rsidR="00430562" w:rsidRDefault="00430562" w:rsidP="003E1B77">
      <w:pPr>
        <w:widowControl/>
        <w:spacing w:line="480" w:lineRule="exact"/>
        <w:rPr>
          <w:rFonts w:asciiTheme="minorEastAsia" w:hAnsiTheme="minorEastAsia" w:cs="宋体"/>
          <w:kern w:val="0"/>
          <w:sz w:val="24"/>
        </w:rPr>
      </w:pPr>
    </w:p>
    <w:p w:rsidR="00430562" w:rsidRDefault="00430562" w:rsidP="003E1B77">
      <w:pPr>
        <w:widowControl/>
        <w:spacing w:line="480" w:lineRule="exact"/>
        <w:rPr>
          <w:rFonts w:asciiTheme="minorEastAsia" w:hAnsiTheme="minorEastAsia" w:cs="宋体"/>
          <w:kern w:val="0"/>
          <w:sz w:val="24"/>
        </w:rPr>
      </w:pPr>
    </w:p>
    <w:p w:rsidR="00430562" w:rsidRDefault="00430562" w:rsidP="00430562">
      <w:pPr>
        <w:widowControl/>
        <w:spacing w:line="480" w:lineRule="exact"/>
        <w:rPr>
          <w:rFonts w:asciiTheme="minorEastAsia" w:hAnsiTheme="minorEastAsia" w:cs="宋体"/>
          <w:kern w:val="0"/>
          <w:sz w:val="24"/>
        </w:rPr>
      </w:pPr>
    </w:p>
    <w:sectPr w:rsidR="00430562" w:rsidSect="00001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E0C" w:rsidRDefault="007D3E0C" w:rsidP="007448D5">
      <w:r>
        <w:separator/>
      </w:r>
    </w:p>
  </w:endnote>
  <w:endnote w:type="continuationSeparator" w:id="1">
    <w:p w:rsidR="007D3E0C" w:rsidRDefault="007D3E0C" w:rsidP="0074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E0C" w:rsidRDefault="007D3E0C" w:rsidP="007448D5">
      <w:r>
        <w:separator/>
      </w:r>
    </w:p>
  </w:footnote>
  <w:footnote w:type="continuationSeparator" w:id="1">
    <w:p w:rsidR="007D3E0C" w:rsidRDefault="007D3E0C" w:rsidP="007448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7871F0C"/>
    <w:rsid w:val="000013F3"/>
    <w:rsid w:val="002E0903"/>
    <w:rsid w:val="0039609A"/>
    <w:rsid w:val="003E1B77"/>
    <w:rsid w:val="00430562"/>
    <w:rsid w:val="004D7935"/>
    <w:rsid w:val="0064187C"/>
    <w:rsid w:val="006A1911"/>
    <w:rsid w:val="0074388E"/>
    <w:rsid w:val="007448D5"/>
    <w:rsid w:val="007D3E0C"/>
    <w:rsid w:val="009678B6"/>
    <w:rsid w:val="00A26BA7"/>
    <w:rsid w:val="00A458B1"/>
    <w:rsid w:val="00B70A94"/>
    <w:rsid w:val="00C61140"/>
    <w:rsid w:val="00DF7A44"/>
    <w:rsid w:val="00FE6328"/>
    <w:rsid w:val="07871F0C"/>
    <w:rsid w:val="31290A94"/>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3F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qFormat/>
    <w:rsid w:val="000013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Times New Roman" w:cs="宋体"/>
      <w:kern w:val="0"/>
      <w:sz w:val="24"/>
    </w:rPr>
  </w:style>
  <w:style w:type="paragraph" w:styleId="a3">
    <w:name w:val="Normal (Web)"/>
    <w:basedOn w:val="a"/>
    <w:rsid w:val="000013F3"/>
    <w:pPr>
      <w:spacing w:beforeAutospacing="1" w:afterAutospacing="1"/>
      <w:jc w:val="left"/>
    </w:pPr>
    <w:rPr>
      <w:rFonts w:cs="Times New Roman"/>
      <w:kern w:val="0"/>
      <w:sz w:val="24"/>
    </w:rPr>
  </w:style>
  <w:style w:type="character" w:styleId="a4">
    <w:name w:val="Strong"/>
    <w:basedOn w:val="a0"/>
    <w:qFormat/>
    <w:rsid w:val="000013F3"/>
    <w:rPr>
      <w:b/>
    </w:rPr>
  </w:style>
  <w:style w:type="character" w:styleId="a5">
    <w:name w:val="Hyperlink"/>
    <w:basedOn w:val="a0"/>
    <w:rsid w:val="000013F3"/>
    <w:rPr>
      <w:color w:val="0000FF"/>
      <w:u w:val="single"/>
    </w:rPr>
  </w:style>
  <w:style w:type="paragraph" w:styleId="a6">
    <w:name w:val="header"/>
    <w:basedOn w:val="a"/>
    <w:link w:val="Char"/>
    <w:rsid w:val="007448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448D5"/>
    <w:rPr>
      <w:rFonts w:asciiTheme="minorHAnsi" w:eastAsiaTheme="minorEastAsia" w:hAnsiTheme="minorHAnsi" w:cstheme="minorBidi"/>
      <w:kern w:val="2"/>
      <w:sz w:val="18"/>
      <w:szCs w:val="18"/>
    </w:rPr>
  </w:style>
  <w:style w:type="paragraph" w:styleId="a7">
    <w:name w:val="footer"/>
    <w:basedOn w:val="a"/>
    <w:link w:val="Char0"/>
    <w:rsid w:val="007448D5"/>
    <w:pPr>
      <w:tabs>
        <w:tab w:val="center" w:pos="4153"/>
        <w:tab w:val="right" w:pos="8306"/>
      </w:tabs>
      <w:snapToGrid w:val="0"/>
      <w:jc w:val="left"/>
    </w:pPr>
    <w:rPr>
      <w:sz w:val="18"/>
      <w:szCs w:val="18"/>
    </w:rPr>
  </w:style>
  <w:style w:type="character" w:customStyle="1" w:styleId="Char0">
    <w:name w:val="页脚 Char"/>
    <w:basedOn w:val="a0"/>
    <w:link w:val="a7"/>
    <w:rsid w:val="007448D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415168524@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207</Words>
  <Characters>1181</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4</cp:revision>
  <dcterms:created xsi:type="dcterms:W3CDTF">2019-06-24T01:37:00Z</dcterms:created>
  <dcterms:modified xsi:type="dcterms:W3CDTF">2019-06-24T01:40:00Z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